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418"/>
        <w:gridCol w:w="1417"/>
        <w:gridCol w:w="1843"/>
        <w:gridCol w:w="1417"/>
        <w:gridCol w:w="851"/>
        <w:gridCol w:w="1417"/>
        <w:gridCol w:w="1134"/>
        <w:gridCol w:w="1276"/>
        <w:gridCol w:w="5031"/>
      </w:tblGrid>
      <w:tr w:rsidR="0015526B" w:rsidRPr="0015526B" w:rsidTr="0027524B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7692F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Nazwa zadania </w:t>
            </w:r>
            <w:r w:rsidR="009F55BA"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</w:t>
            </w:r>
          </w:p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 GBO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Symbol zadania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46460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Przyjęta wartość zadania</w:t>
            </w:r>
            <w:r w:rsidR="0015526B"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</w:t>
            </w:r>
            <w:r w:rsidR="0015526B"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(w PLN)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F34F40" w:rsidRPr="00877CD4" w:rsidTr="00E2002B">
        <w:trPr>
          <w:trHeight w:val="2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4F40" w:rsidRPr="00FC6AAE" w:rsidRDefault="00E71118" w:rsidP="00FC6AA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FC6AAE" w:rsidRP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4F40" w:rsidRPr="009B75F7" w:rsidRDefault="009B75F7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5F7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4F40" w:rsidRPr="009B75F7" w:rsidRDefault="009B75F7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5F7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4F40" w:rsidRPr="009B75F7" w:rsidRDefault="009B75F7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5F7">
              <w:rPr>
                <w:rFonts w:ascii="Arial" w:hAnsi="Arial" w:cs="Arial"/>
                <w:bCs/>
                <w:sz w:val="18"/>
                <w:szCs w:val="18"/>
              </w:rPr>
              <w:t>Ścieżka rowerowa prowadząca na Błonia Nadwiślańskie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4F40" w:rsidRPr="009B75F7" w:rsidRDefault="009B75F7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5F7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4F40" w:rsidRPr="009B75F7" w:rsidRDefault="009B75F7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5F7">
              <w:rPr>
                <w:rFonts w:ascii="Arial" w:hAnsi="Arial" w:cs="Arial"/>
                <w:sz w:val="18"/>
                <w:szCs w:val="18"/>
              </w:rPr>
              <w:t>9/2024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4F40" w:rsidRPr="009B75F7" w:rsidRDefault="009B75F7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5F7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4F40" w:rsidRPr="009B75F7" w:rsidRDefault="009B75F7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5F7">
              <w:rPr>
                <w:rFonts w:ascii="Arial" w:hAnsi="Arial" w:cs="Arial"/>
                <w:sz w:val="18"/>
                <w:szCs w:val="18"/>
              </w:rPr>
              <w:t>120 000,00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4F40" w:rsidRPr="009B75F7" w:rsidRDefault="009B75F7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5F7">
              <w:rPr>
                <w:rFonts w:ascii="Arial" w:hAnsi="Arial" w:cs="Arial"/>
                <w:sz w:val="18"/>
                <w:szCs w:val="18"/>
              </w:rPr>
              <w:t>391 434,58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4F40" w:rsidRPr="00EA5BB4" w:rsidRDefault="00DF6AA7" w:rsidP="001D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9B75F7" w:rsidRPr="00EA5BB4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proofErr w:type="spellStart"/>
            <w:r w:rsidR="009B75F7" w:rsidRPr="00EA5BB4">
              <w:rPr>
                <w:rFonts w:ascii="Arial" w:hAnsi="Arial" w:cs="Arial"/>
                <w:sz w:val="18"/>
                <w:szCs w:val="18"/>
              </w:rPr>
              <w:t>niedoszacowane</w:t>
            </w:r>
            <w:proofErr w:type="spellEnd"/>
            <w:r w:rsidR="009B75F7" w:rsidRPr="00EA5BB4">
              <w:rPr>
                <w:rFonts w:ascii="Arial" w:hAnsi="Arial" w:cs="Arial"/>
                <w:sz w:val="18"/>
                <w:szCs w:val="18"/>
              </w:rPr>
              <w:t xml:space="preserve">, według wyceny Zarządu Dróg Miejskich kwota potrzebna na realizację zadania to 391 434,58 zł. Maksymalna kwota  zadania </w:t>
            </w:r>
            <w:proofErr w:type="spellStart"/>
            <w:r w:rsidR="009B75F7" w:rsidRPr="00EA5BB4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="009B75F7" w:rsidRPr="00EA5BB4">
              <w:rPr>
                <w:rFonts w:ascii="Arial" w:hAnsi="Arial" w:cs="Arial"/>
                <w:sz w:val="18"/>
                <w:szCs w:val="18"/>
              </w:rPr>
              <w:t xml:space="preserve"> to 300 000,00 zł</w:t>
            </w:r>
            <w:r w:rsidR="001D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5B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75F7" w:rsidRPr="00EA5BB4">
              <w:rPr>
                <w:rFonts w:ascii="Arial" w:hAnsi="Arial" w:cs="Arial"/>
                <w:sz w:val="18"/>
                <w:szCs w:val="18"/>
              </w:rPr>
              <w:t xml:space="preserve">(§ 5. ust. </w:t>
            </w:r>
            <w:r w:rsidR="00616229">
              <w:rPr>
                <w:rFonts w:ascii="Arial" w:hAnsi="Arial" w:cs="Arial"/>
                <w:sz w:val="18"/>
                <w:szCs w:val="18"/>
              </w:rPr>
              <w:t xml:space="preserve"> ust. </w:t>
            </w:r>
            <w:r w:rsidR="00EA5BB4" w:rsidRPr="00EA5BB4">
              <w:rPr>
                <w:rFonts w:ascii="Arial" w:hAnsi="Arial" w:cs="Arial"/>
                <w:sz w:val="18"/>
                <w:szCs w:val="18"/>
              </w:rPr>
              <w:t xml:space="preserve">10 Uchwały LVII/471/22 z dnia 26 stycznia 2022 </w:t>
            </w:r>
            <w:proofErr w:type="spellStart"/>
            <w:r w:rsidR="009B75F7"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9B75F7"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F34F40" w:rsidRPr="00877CD4" w:rsidTr="0027524B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FC6AAE" w:rsidRDefault="00E71118" w:rsidP="00FC6AA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3C12B5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3C12B5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Kaźmierczak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3C12B5" w:rsidRDefault="003C12B5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2B5">
              <w:rPr>
                <w:rFonts w:ascii="Arial" w:hAnsi="Arial" w:cs="Arial"/>
                <w:bCs/>
                <w:sz w:val="18"/>
                <w:szCs w:val="18"/>
              </w:rPr>
              <w:t>Boisko wielofunkcyjne do siatkówki, koszykówki i piłki ręcznej na terenie ZST w Grudziądzu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3C12B5" w:rsidRDefault="003C12B5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3C12B5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3C12B5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3C12B5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180 039,00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2B3CC6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407FE" w:rsidRDefault="007407FE" w:rsidP="002B3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F40" w:rsidRPr="00877CD4" w:rsidRDefault="00686339" w:rsidP="001A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Miasto</w:t>
            </w:r>
            <w:r w:rsidR="00517981">
              <w:rPr>
                <w:rFonts w:ascii="Arial" w:hAnsi="Arial" w:cs="Arial"/>
                <w:sz w:val="18"/>
                <w:szCs w:val="18"/>
              </w:rPr>
              <w:t xml:space="preserve"> otrzymało 2 800 000,00 zł dofinansowania na budowę  boiska wielofunkcyjnego wraz z zadaszeniem </w:t>
            </w:r>
            <w:r w:rsidR="00517981">
              <w:rPr>
                <w:rFonts w:ascii="Arial" w:hAnsi="Arial" w:cs="Arial"/>
                <w:sz w:val="18"/>
                <w:szCs w:val="18"/>
              </w:rPr>
              <w:br/>
            </w:r>
            <w:r w:rsidR="00517981" w:rsidRPr="00EA5BB4">
              <w:rPr>
                <w:rFonts w:ascii="Arial" w:hAnsi="Arial" w:cs="Arial"/>
                <w:sz w:val="18"/>
                <w:szCs w:val="18"/>
              </w:rPr>
              <w:t xml:space="preserve">(§ 5. ust. </w:t>
            </w:r>
            <w:r w:rsidR="00517981">
              <w:rPr>
                <w:rFonts w:ascii="Arial" w:hAnsi="Arial" w:cs="Arial"/>
                <w:sz w:val="18"/>
                <w:szCs w:val="18"/>
              </w:rPr>
              <w:t xml:space="preserve"> ust. </w:t>
            </w:r>
            <w:r w:rsidR="00517981" w:rsidRPr="00EA5BB4">
              <w:rPr>
                <w:rFonts w:ascii="Arial" w:hAnsi="Arial" w:cs="Arial"/>
                <w:sz w:val="18"/>
                <w:szCs w:val="18"/>
              </w:rPr>
              <w:t xml:space="preserve">10 Uchwały LVII/471/22 z dnia 26 stycznia 2022 </w:t>
            </w:r>
            <w:proofErr w:type="spellStart"/>
            <w:r w:rsidR="00517981"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517981"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7A489A" w:rsidRPr="00877CD4" w:rsidTr="0027524B">
        <w:trPr>
          <w:cantSplit/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FC6AAE" w:rsidRDefault="00E71118" w:rsidP="00FC6AA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DE7008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DE7008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Wojdyło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A489A" w:rsidRPr="00877CD4" w:rsidRDefault="00DE7008" w:rsidP="00974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008">
              <w:rPr>
                <w:rFonts w:ascii="Arial" w:hAnsi="Arial" w:cs="Arial"/>
                <w:sz w:val="18"/>
                <w:szCs w:val="18"/>
              </w:rPr>
              <w:t>Parking przy ul. Rapackiego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EB281F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491C99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491C99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491C99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7A489A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A489A" w:rsidRPr="00877CD4" w:rsidRDefault="00491C99" w:rsidP="002752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 </w:t>
            </w:r>
            <w:r w:rsidRPr="00A72422">
              <w:rPr>
                <w:rFonts w:ascii="Arial" w:hAnsi="Arial" w:cs="Arial"/>
                <w:sz w:val="18"/>
                <w:szCs w:val="18"/>
              </w:rPr>
              <w:t>Teren będzie wystawiony na sprzedaż</w:t>
            </w:r>
            <w:r w:rsidR="0029374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D3DB5" w:rsidRPr="00EA5BB4">
              <w:rPr>
                <w:rFonts w:ascii="Arial" w:hAnsi="Arial" w:cs="Arial"/>
                <w:sz w:val="18"/>
                <w:szCs w:val="18"/>
              </w:rPr>
              <w:t xml:space="preserve">(§ 5. ust. 10 Uchwały LVII/471/22 z dnia 26 stycznia 2022 </w:t>
            </w:r>
            <w:proofErr w:type="spellStart"/>
            <w:r w:rsidR="00FD3DB5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FD3DB5">
              <w:rPr>
                <w:rFonts w:ascii="Arial" w:hAnsi="Arial" w:cs="Arial"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34F40" w:rsidRPr="00877CD4" w:rsidTr="0027524B">
        <w:trPr>
          <w:trHeight w:val="19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FC6AAE" w:rsidRDefault="00E71118" w:rsidP="00FC6AA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EB281F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Wojciech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EB281F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Oszwałdowski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EB281F" w:rsidRDefault="00EB281F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81F">
              <w:rPr>
                <w:rFonts w:ascii="Arial" w:hAnsi="Arial" w:cs="Arial"/>
                <w:bCs/>
                <w:sz w:val="18"/>
                <w:szCs w:val="18"/>
              </w:rPr>
              <w:t xml:space="preserve">Remont chodnika prowadzącego do przystanków </w:t>
            </w:r>
            <w:proofErr w:type="spellStart"/>
            <w:r w:rsidRPr="00EB281F">
              <w:rPr>
                <w:rFonts w:ascii="Arial" w:hAnsi="Arial" w:cs="Arial"/>
                <w:bCs/>
                <w:sz w:val="18"/>
                <w:szCs w:val="18"/>
              </w:rPr>
              <w:t>komunikacji</w:t>
            </w:r>
            <w:proofErr w:type="spellEnd"/>
            <w:r w:rsidRPr="00EB281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B281F">
              <w:rPr>
                <w:rFonts w:ascii="Arial" w:hAnsi="Arial" w:cs="Arial"/>
                <w:bCs/>
                <w:sz w:val="18"/>
                <w:szCs w:val="18"/>
              </w:rPr>
              <w:t>miejskiej</w:t>
            </w:r>
            <w:proofErr w:type="spellEnd"/>
            <w:r w:rsidR="00A90CDE">
              <w:rPr>
                <w:rFonts w:ascii="Arial" w:hAnsi="Arial" w:cs="Arial"/>
                <w:bCs/>
                <w:sz w:val="18"/>
                <w:szCs w:val="18"/>
              </w:rPr>
              <w:t xml:space="preserve"> na Konstytucji 3 M</w:t>
            </w:r>
            <w:r w:rsidRPr="00EB281F">
              <w:rPr>
                <w:rFonts w:ascii="Arial" w:hAnsi="Arial" w:cs="Arial"/>
                <w:bCs/>
                <w:sz w:val="18"/>
                <w:szCs w:val="18"/>
              </w:rPr>
              <w:t>aja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EB281F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EB281F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EB281F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EB281F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877CD4" w:rsidRDefault="00EB281F" w:rsidP="00EB28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 </w:t>
            </w:r>
            <w:r w:rsidRPr="00A72422">
              <w:rPr>
                <w:rFonts w:ascii="Arial" w:hAnsi="Arial" w:cs="Arial"/>
                <w:sz w:val="18"/>
                <w:szCs w:val="18"/>
              </w:rPr>
              <w:t xml:space="preserve">Teren </w:t>
            </w:r>
            <w:r>
              <w:rPr>
                <w:rFonts w:ascii="Arial" w:hAnsi="Arial" w:cs="Arial"/>
                <w:sz w:val="18"/>
                <w:szCs w:val="18"/>
              </w:rPr>
              <w:t>przeznaczony</w:t>
            </w:r>
            <w:r w:rsidRPr="00A72422">
              <w:rPr>
                <w:rFonts w:ascii="Arial" w:hAnsi="Arial" w:cs="Arial"/>
                <w:sz w:val="18"/>
                <w:szCs w:val="18"/>
              </w:rPr>
              <w:t xml:space="preserve"> na sprzedaż</w:t>
            </w:r>
            <w:r w:rsidR="00FD3D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3748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FD3DB5" w:rsidRPr="00EA5BB4">
              <w:rPr>
                <w:rFonts w:ascii="Arial" w:hAnsi="Arial" w:cs="Arial"/>
                <w:sz w:val="18"/>
                <w:szCs w:val="18"/>
              </w:rPr>
              <w:t xml:space="preserve">(§ 5. ust. 10 Uchwały LVII/471/22 z dnia 26 stycznia 2022 </w:t>
            </w:r>
            <w:proofErr w:type="spellStart"/>
            <w:r w:rsidR="00FD3DB5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FD3DB5">
              <w:rPr>
                <w:rFonts w:ascii="Arial" w:hAnsi="Arial" w:cs="Arial"/>
                <w:sz w:val="18"/>
                <w:szCs w:val="18"/>
              </w:rPr>
              <w:t>.)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B7B41" w:rsidRPr="00877CD4" w:rsidTr="00F33288">
        <w:trPr>
          <w:trHeight w:val="2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Pr="00FC6AAE" w:rsidRDefault="00E71118" w:rsidP="00FC6AA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5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EF2DAA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Zbigniew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EF2DAA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Bączkowski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7B41" w:rsidRPr="00EF2DAA" w:rsidRDefault="00EF2DAA" w:rsidP="005A24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2DAA">
              <w:rPr>
                <w:rFonts w:ascii="Arial" w:hAnsi="Arial" w:cs="Arial"/>
                <w:bCs/>
                <w:sz w:val="18"/>
                <w:szCs w:val="18"/>
              </w:rPr>
              <w:t>Wymiana nawierzchni chodnika i drogi dojazdowej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EF2DAA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EF2DAA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EF2DAA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Pr="00EF2DAA" w:rsidRDefault="00EF2DAA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 </w:t>
            </w:r>
            <w:r w:rsidRPr="00EF2DAA">
              <w:rPr>
                <w:rFonts w:ascii="Arial" w:hAnsi="Arial" w:cs="Arial"/>
                <w:sz w:val="18"/>
                <w:szCs w:val="18"/>
              </w:rPr>
              <w:t>684,26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2B7B41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7B41" w:rsidRDefault="00E71118" w:rsidP="0065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negatywna. Nie dostarczono</w:t>
            </w:r>
            <w:r w:rsidR="00EF2DAA" w:rsidRPr="00877CD4">
              <w:rPr>
                <w:rFonts w:ascii="Arial" w:hAnsi="Arial" w:cs="Arial"/>
                <w:sz w:val="18"/>
                <w:szCs w:val="18"/>
              </w:rPr>
              <w:t xml:space="preserve"> oświadczenia o woli udostępnienia nieruchomości (§ 3 ust. 1 </w:t>
            </w:r>
            <w:proofErr w:type="spellStart"/>
            <w:r w:rsidR="00EF2DAA" w:rsidRPr="00877CD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EF2DAA"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12 Uchwały nr LVII/ 471/22 </w:t>
            </w:r>
            <w:r w:rsidR="00EF2DAA" w:rsidRPr="00877CD4">
              <w:rPr>
                <w:rFonts w:ascii="Arial" w:hAnsi="Arial" w:cs="Arial"/>
                <w:sz w:val="18"/>
                <w:szCs w:val="18"/>
              </w:rPr>
              <w:t>z dnia 26 stycznia 2022r.).</w:t>
            </w:r>
          </w:p>
        </w:tc>
      </w:tr>
      <w:tr w:rsidR="002B7B41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D71214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Elżbieta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D71214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Falkowska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7B41" w:rsidRPr="00D71214" w:rsidRDefault="00D71214" w:rsidP="005A24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1214">
              <w:rPr>
                <w:rFonts w:ascii="Arial" w:hAnsi="Arial" w:cs="Arial"/>
                <w:bCs/>
                <w:sz w:val="18"/>
                <w:szCs w:val="18"/>
              </w:rPr>
              <w:t>Zadanie zakłada ustawienie trzech wiat na przystankach autobusowych linii nr 3 przy ul. Dębowej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D71214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D71214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D71214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Pr="00653D98" w:rsidRDefault="00D71214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2B7B41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7B41" w:rsidRDefault="00D71214" w:rsidP="0065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D71214">
              <w:rPr>
                <w:rFonts w:ascii="Arial" w:hAnsi="Arial" w:cs="Arial"/>
                <w:sz w:val="18"/>
                <w:szCs w:val="18"/>
              </w:rPr>
              <w:t xml:space="preserve">Wiaty przystankowe we wskazanych lokalizacjach zostaną uwzględnione w planowanej na 2024 rok </w:t>
            </w:r>
            <w:proofErr w:type="spellStart"/>
            <w:r w:rsidRPr="00D71214">
              <w:rPr>
                <w:rFonts w:ascii="Arial" w:hAnsi="Arial" w:cs="Arial"/>
                <w:sz w:val="18"/>
                <w:szCs w:val="18"/>
              </w:rPr>
              <w:t>inwestycji</w:t>
            </w:r>
            <w:proofErr w:type="spellEnd"/>
            <w:r w:rsidRPr="00D71214">
              <w:rPr>
                <w:rFonts w:ascii="Arial" w:hAnsi="Arial" w:cs="Arial"/>
                <w:sz w:val="18"/>
                <w:szCs w:val="18"/>
              </w:rPr>
              <w:t xml:space="preserve"> przebudowy ulicy Dębowej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(§ 5. 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C400C" w:rsidRPr="00877CD4" w:rsidTr="00F33288">
        <w:trPr>
          <w:trHeight w:val="2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C400C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C400C" w:rsidRPr="003F381B" w:rsidRDefault="005C400C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C400C" w:rsidRPr="003F381B" w:rsidRDefault="005C400C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Fonts w:ascii="Arial" w:hAnsi="Arial" w:cs="Arial"/>
                <w:sz w:val="18"/>
                <w:szCs w:val="18"/>
              </w:rPr>
              <w:t>Sobiecki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C400C" w:rsidRPr="003F381B" w:rsidRDefault="005C400C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Style w:val="name"/>
                <w:rFonts w:ascii="Arial" w:hAnsi="Arial" w:cs="Arial"/>
                <w:sz w:val="18"/>
                <w:szCs w:val="18"/>
              </w:rPr>
              <w:t>Parking przy ulicy Karabinierów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C400C" w:rsidRPr="003F381B" w:rsidRDefault="005C400C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C400C" w:rsidRPr="003F381B" w:rsidRDefault="005C400C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Fonts w:ascii="Arial" w:hAnsi="Arial" w:cs="Arial"/>
                <w:sz w:val="18"/>
                <w:szCs w:val="18"/>
              </w:rPr>
              <w:t>63/2024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C400C" w:rsidRPr="003F381B" w:rsidRDefault="005C400C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C400C" w:rsidRPr="003F381B" w:rsidRDefault="005C400C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C400C" w:rsidRPr="003F381B" w:rsidRDefault="005C400C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C400C" w:rsidRPr="003F381B" w:rsidRDefault="003F381B" w:rsidP="0065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Fonts w:ascii="Arial" w:hAnsi="Arial" w:cs="Arial"/>
                <w:sz w:val="18"/>
                <w:szCs w:val="18"/>
              </w:rPr>
              <w:t>Ocena negatywna. Nie dostarczono</w:t>
            </w:r>
            <w:r w:rsidR="005C400C" w:rsidRPr="003F381B">
              <w:rPr>
                <w:rFonts w:ascii="Arial" w:hAnsi="Arial" w:cs="Arial"/>
                <w:sz w:val="18"/>
                <w:szCs w:val="18"/>
              </w:rPr>
              <w:t xml:space="preserve"> oświadczenia o woli udostępnienia nieruchomości (§ 3 ust. 1 </w:t>
            </w:r>
            <w:proofErr w:type="spellStart"/>
            <w:r w:rsidR="005C400C" w:rsidRPr="003F381B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5C400C" w:rsidRPr="003F38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381B">
              <w:rPr>
                <w:rFonts w:ascii="Arial" w:hAnsi="Arial" w:cs="Arial"/>
                <w:sz w:val="18"/>
                <w:szCs w:val="18"/>
              </w:rPr>
              <w:t xml:space="preserve">12 Uchwały nr LVII/ 471/22 </w:t>
            </w:r>
            <w:r w:rsidR="005C400C" w:rsidRPr="003F381B">
              <w:rPr>
                <w:rFonts w:ascii="Arial" w:hAnsi="Arial" w:cs="Arial"/>
                <w:sz w:val="18"/>
                <w:szCs w:val="18"/>
              </w:rPr>
              <w:t>z dnia 26 stycznia 2022r.).</w:t>
            </w:r>
          </w:p>
        </w:tc>
      </w:tr>
      <w:tr w:rsidR="00E94544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Osicka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Rodzinne warsztaty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ceramiczne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65/2024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94544" w:rsidRPr="00695C57" w:rsidRDefault="00E94544" w:rsidP="00D01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695C57">
              <w:rPr>
                <w:rFonts w:ascii="Arial" w:hAnsi="Arial" w:cs="Arial"/>
                <w:sz w:val="18"/>
                <w:szCs w:val="18"/>
              </w:rPr>
              <w:t>Niewłaściwa kategoria zadania, zgodnie</w:t>
            </w:r>
            <w:r w:rsidR="006C0F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243F">
              <w:rPr>
                <w:rFonts w:ascii="Arial" w:hAnsi="Arial" w:cs="Arial"/>
                <w:sz w:val="18"/>
                <w:szCs w:val="18"/>
              </w:rPr>
              <w:t xml:space="preserve"> z oceną Komisji formalnej</w:t>
            </w:r>
            <w:r w:rsidRPr="00695C57">
              <w:rPr>
                <w:rFonts w:ascii="Arial" w:hAnsi="Arial" w:cs="Arial"/>
                <w:sz w:val="18"/>
                <w:szCs w:val="18"/>
              </w:rPr>
              <w:t xml:space="preserve"> zadanie powinno zostać sklasyfikowane, jako ogólnomiejskie, a nie miękkie (§3 ust.1 </w:t>
            </w:r>
            <w:proofErr w:type="spellStart"/>
            <w:r w:rsidRPr="00695C57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695C57">
              <w:rPr>
                <w:rFonts w:ascii="Arial" w:hAnsi="Arial" w:cs="Arial"/>
                <w:sz w:val="18"/>
                <w:szCs w:val="18"/>
              </w:rPr>
              <w:t xml:space="preserve"> 7 Uchwały nr LVII/471/22 z dnia 26 stycznia 2022r ).</w:t>
            </w:r>
          </w:p>
          <w:p w:rsidR="00E94544" w:rsidRPr="0052042C" w:rsidRDefault="00E94544" w:rsidP="00D01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C57">
              <w:rPr>
                <w:rFonts w:ascii="Arial" w:hAnsi="Arial" w:cs="Arial"/>
                <w:sz w:val="18"/>
                <w:szCs w:val="18"/>
              </w:rPr>
              <w:t>Z uwagi, że Wnioskodawca złoż</w:t>
            </w:r>
            <w:r w:rsidR="00616229">
              <w:rPr>
                <w:rFonts w:ascii="Arial" w:hAnsi="Arial" w:cs="Arial"/>
                <w:sz w:val="18"/>
                <w:szCs w:val="18"/>
              </w:rPr>
              <w:t xml:space="preserve">ył inne zadanie ogólnomiejskie, </w:t>
            </w:r>
            <w:r w:rsidRPr="00695C57">
              <w:rPr>
                <w:rFonts w:ascii="Arial" w:hAnsi="Arial" w:cs="Arial"/>
                <w:sz w:val="18"/>
                <w:szCs w:val="18"/>
              </w:rPr>
              <w:t xml:space="preserve">zdecydował o wycofaniu tego projektu. Każdemu mieszkańcowi przysługuje prawo złożenia jednego projektu dotyczącego zadania okręgowego, jednego projektu dotyczącego zadania </w:t>
            </w:r>
            <w:proofErr w:type="spellStart"/>
            <w:r w:rsidRPr="00695C57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Pr="00695C57">
              <w:rPr>
                <w:rFonts w:ascii="Arial" w:hAnsi="Arial" w:cs="Arial"/>
                <w:sz w:val="18"/>
                <w:szCs w:val="18"/>
              </w:rPr>
              <w:t xml:space="preserve"> i jednego projektu zadania miękk</w:t>
            </w:r>
            <w:r>
              <w:rPr>
                <w:rFonts w:ascii="Arial" w:hAnsi="Arial" w:cs="Arial"/>
                <w:sz w:val="18"/>
                <w:szCs w:val="18"/>
              </w:rPr>
              <w:t xml:space="preserve">iego (§ 3 ust. 2 Uchwały </w:t>
            </w:r>
            <w:r w:rsidRPr="00695C57">
              <w:rPr>
                <w:rFonts w:ascii="Arial" w:hAnsi="Arial" w:cs="Arial"/>
                <w:sz w:val="18"/>
                <w:szCs w:val="18"/>
              </w:rPr>
              <w:t xml:space="preserve"> nr LVII/471/22 z dnia 26 stycznia 2022r ).</w:t>
            </w:r>
          </w:p>
        </w:tc>
      </w:tr>
      <w:tr w:rsidR="00E94544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Michałowski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Dron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antysmogowy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67/2024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94544" w:rsidRPr="0052042C" w:rsidRDefault="00E94544" w:rsidP="00D01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E94544">
              <w:rPr>
                <w:rFonts w:ascii="Arial" w:hAnsi="Arial" w:cs="Arial"/>
                <w:sz w:val="18"/>
                <w:szCs w:val="18"/>
              </w:rPr>
              <w:t xml:space="preserve">Straż Miejska posiada porozumienie ze Spółką OPEC i wykorzystuje </w:t>
            </w:r>
            <w:proofErr w:type="spellStart"/>
            <w:r w:rsidRPr="00E94544">
              <w:rPr>
                <w:rFonts w:ascii="Arial" w:hAnsi="Arial" w:cs="Arial"/>
                <w:sz w:val="18"/>
                <w:szCs w:val="18"/>
              </w:rPr>
              <w:t>drona</w:t>
            </w:r>
            <w:proofErr w:type="spellEnd"/>
            <w:r w:rsidRPr="00E94544">
              <w:rPr>
                <w:rFonts w:ascii="Arial" w:hAnsi="Arial" w:cs="Arial"/>
                <w:sz w:val="18"/>
                <w:szCs w:val="18"/>
              </w:rPr>
              <w:t xml:space="preserve"> tej spółki do walki ze smogiem w mieście. </w:t>
            </w:r>
            <w:r w:rsidR="004A66E0">
              <w:rPr>
                <w:rFonts w:ascii="Arial" w:hAnsi="Arial" w:cs="Arial"/>
                <w:sz w:val="18"/>
                <w:szCs w:val="18"/>
              </w:rPr>
              <w:t>Zgodnie z opinią Straży Miejskiej, b</w:t>
            </w:r>
            <w:r w:rsidRPr="00E94544">
              <w:rPr>
                <w:rFonts w:ascii="Arial" w:hAnsi="Arial" w:cs="Arial"/>
                <w:sz w:val="18"/>
                <w:szCs w:val="18"/>
              </w:rPr>
              <w:t xml:space="preserve">iorąc pod uwagę ilość przeprowadzonych kontroli do ilości ujawnionych wykroczeń - jeden </w:t>
            </w:r>
            <w:proofErr w:type="spellStart"/>
            <w:r w:rsidRPr="00E94544">
              <w:rPr>
                <w:rFonts w:ascii="Arial" w:hAnsi="Arial" w:cs="Arial"/>
                <w:sz w:val="18"/>
                <w:szCs w:val="18"/>
              </w:rPr>
              <w:t>dron</w:t>
            </w:r>
            <w:proofErr w:type="spellEnd"/>
            <w:r w:rsidRPr="00E94544">
              <w:rPr>
                <w:rFonts w:ascii="Arial" w:hAnsi="Arial" w:cs="Arial"/>
                <w:sz w:val="18"/>
                <w:szCs w:val="18"/>
              </w:rPr>
              <w:t xml:space="preserve"> jest wystarczającym narzędziem do walki o poprawę stanu </w:t>
            </w:r>
            <w:r>
              <w:rPr>
                <w:rFonts w:ascii="Arial" w:hAnsi="Arial" w:cs="Arial"/>
                <w:sz w:val="18"/>
                <w:szCs w:val="18"/>
              </w:rPr>
              <w:t xml:space="preserve">powietrza </w:t>
            </w:r>
            <w:r w:rsidR="00616229">
              <w:rPr>
                <w:rFonts w:ascii="Arial" w:hAnsi="Arial" w:cs="Arial"/>
                <w:sz w:val="18"/>
                <w:szCs w:val="18"/>
              </w:rPr>
              <w:t xml:space="preserve">(§ 5. ust. 5 </w:t>
            </w:r>
            <w:r w:rsidR="004A66E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6229">
              <w:rPr>
                <w:rFonts w:ascii="Arial" w:hAnsi="Arial" w:cs="Arial"/>
                <w:sz w:val="18"/>
                <w:szCs w:val="18"/>
              </w:rPr>
              <w:t>i ust. 10</w:t>
            </w:r>
            <w:r w:rsidR="00616229" w:rsidRPr="00EA5BB4">
              <w:rPr>
                <w:rFonts w:ascii="Arial" w:hAnsi="Arial" w:cs="Arial"/>
                <w:sz w:val="18"/>
                <w:szCs w:val="18"/>
              </w:rPr>
              <w:t xml:space="preserve"> Uchwały LVII/471/22 z dnia 26 stycznia 2022 </w:t>
            </w:r>
            <w:proofErr w:type="spellStart"/>
            <w:r w:rsidR="00616229"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616229"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2E3254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3254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3254" w:rsidRPr="0052042C" w:rsidRDefault="002E325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3254" w:rsidRPr="0052042C" w:rsidRDefault="002E325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Michałowski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E3254" w:rsidRPr="0052042C" w:rsidRDefault="002E325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Fotowoltaika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dla Ekonomika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3254" w:rsidRPr="0052042C" w:rsidRDefault="002E325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3254" w:rsidRPr="0052042C" w:rsidRDefault="002E325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68/2024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3254" w:rsidRPr="0052042C" w:rsidRDefault="002E325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3254" w:rsidRPr="0052042C" w:rsidRDefault="002E325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3254" w:rsidRPr="0052042C" w:rsidRDefault="002E325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E3254" w:rsidRPr="0052042C" w:rsidRDefault="002E3254" w:rsidP="00D01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EC36B0">
              <w:rPr>
                <w:rFonts w:ascii="Arial" w:hAnsi="Arial" w:cs="Arial"/>
                <w:sz w:val="18"/>
                <w:szCs w:val="18"/>
              </w:rPr>
              <w:t>Wniosek nie spełnia wymogów formalnych: zadanie nie będzie dostępne nieodpłatnie dla wszystkich mieszkańców Grudziądza, do których adresowane będzie dane zadanie (§3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6B0">
              <w:rPr>
                <w:rFonts w:ascii="Arial" w:hAnsi="Arial" w:cs="Arial"/>
                <w:sz w:val="18"/>
                <w:szCs w:val="18"/>
              </w:rPr>
              <w:t xml:space="preserve">ust.1 </w:t>
            </w:r>
            <w:proofErr w:type="spellStart"/>
            <w:r w:rsidRPr="00EC36B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EC36B0">
              <w:rPr>
                <w:rFonts w:ascii="Arial" w:hAnsi="Arial" w:cs="Arial"/>
                <w:sz w:val="18"/>
                <w:szCs w:val="18"/>
              </w:rPr>
              <w:t xml:space="preserve"> 1 Uchwały nr LVII/471/22 z dnia 26 stycznia 2022r)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C5DB2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5DB2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5DB2" w:rsidRPr="0052042C" w:rsidRDefault="006C5DB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5DB2" w:rsidRPr="0052042C" w:rsidRDefault="006C5DB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5DB2" w:rsidRPr="0052042C" w:rsidRDefault="006C5DB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Ulepszenie drogi gruntowej przy garażach na ul. Słowackiego 29,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5DB2" w:rsidRPr="0052042C" w:rsidRDefault="006C5DB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5DB2" w:rsidRPr="0052042C" w:rsidRDefault="006C5DB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70/2024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5DB2" w:rsidRPr="0052042C" w:rsidRDefault="006C5DB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5DB2" w:rsidRPr="0052042C" w:rsidRDefault="006C5DB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5DB2" w:rsidRPr="0052042C" w:rsidRDefault="006C5DB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5DB2" w:rsidRPr="00C400A7" w:rsidRDefault="00C400A7" w:rsidP="00D01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00A7">
              <w:rPr>
                <w:rFonts w:ascii="Arial" w:hAnsi="Arial" w:cs="Arial"/>
                <w:sz w:val="18"/>
                <w:szCs w:val="18"/>
              </w:rPr>
              <w:t xml:space="preserve">Ocena negatywna. Brak oświadczenia o woli udostępnienia nieruchomości (§ 3 ust. 1 </w:t>
            </w:r>
            <w:proofErr w:type="spellStart"/>
            <w:r w:rsidRPr="00C400A7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C400A7">
              <w:rPr>
                <w:rFonts w:ascii="Arial" w:hAnsi="Arial" w:cs="Arial"/>
                <w:sz w:val="18"/>
                <w:szCs w:val="18"/>
              </w:rPr>
              <w:t xml:space="preserve"> 12 Uchwały nr LVII/ 471/22      z dnia 26 stycznia 2022r.).</w:t>
            </w:r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75D46">
              <w:rPr>
                <w:rFonts w:ascii="Arial" w:hAnsi="Arial" w:cs="Arial"/>
                <w:sz w:val="18"/>
                <w:szCs w:val="18"/>
              </w:rPr>
              <w:t>uwagi, ż</w:t>
            </w:r>
            <w:r w:rsidRPr="00C400A7">
              <w:rPr>
                <w:rFonts w:ascii="Arial" w:hAnsi="Arial" w:cs="Arial"/>
                <w:sz w:val="18"/>
                <w:szCs w:val="18"/>
              </w:rPr>
              <w:t>e odwodnienie garaży odprowadzane jest  bezpośrednio na teren</w:t>
            </w:r>
            <w:r>
              <w:rPr>
                <w:rFonts w:ascii="Arial" w:hAnsi="Arial" w:cs="Arial"/>
                <w:sz w:val="18"/>
                <w:szCs w:val="18"/>
              </w:rPr>
              <w:t>, który ma być remontowany opady deszczu będą wypłukiwały ułożony materiał</w:t>
            </w:r>
            <w:r w:rsidR="00055606">
              <w:rPr>
                <w:rFonts w:ascii="Arial" w:hAnsi="Arial" w:cs="Arial"/>
                <w:sz w:val="18"/>
                <w:szCs w:val="18"/>
              </w:rPr>
              <w:t xml:space="preserve">, będą zastoiska wodne. Wykonanie remontu tylko na działce </w:t>
            </w:r>
            <w:proofErr w:type="spellStart"/>
            <w:r w:rsidR="00055606">
              <w:rPr>
                <w:rFonts w:ascii="Arial" w:hAnsi="Arial" w:cs="Arial"/>
                <w:sz w:val="18"/>
                <w:szCs w:val="18"/>
              </w:rPr>
              <w:t>miejskiej</w:t>
            </w:r>
            <w:proofErr w:type="spellEnd"/>
            <w:r w:rsidR="00055606">
              <w:rPr>
                <w:rFonts w:ascii="Arial" w:hAnsi="Arial" w:cs="Arial"/>
                <w:sz w:val="18"/>
                <w:szCs w:val="18"/>
              </w:rPr>
              <w:t xml:space="preserve"> spowoduje dodatkowe zalewanie sąsiednich działek </w:t>
            </w:r>
            <w:r w:rsidR="00025884">
              <w:rPr>
                <w:rFonts w:ascii="Arial" w:hAnsi="Arial" w:cs="Arial"/>
                <w:sz w:val="18"/>
                <w:szCs w:val="18"/>
              </w:rPr>
              <w:t xml:space="preserve">(§ 5 </w:t>
            </w:r>
            <w:r w:rsidR="00055606" w:rsidRPr="00EA5BB4">
              <w:rPr>
                <w:rFonts w:ascii="Arial" w:hAnsi="Arial" w:cs="Arial"/>
                <w:sz w:val="18"/>
                <w:szCs w:val="18"/>
              </w:rPr>
              <w:t xml:space="preserve">ust. 10 Uchwały LVII/471/22 z dnia 26 stycznia 2022 </w:t>
            </w:r>
            <w:proofErr w:type="spellStart"/>
            <w:r w:rsidR="00055606"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055606"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EE5DA1" w:rsidRPr="00877CD4" w:rsidTr="00F33288">
        <w:trPr>
          <w:trHeight w:val="23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DA1" w:rsidRPr="00FC6AAE" w:rsidRDefault="008C791F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DA1" w:rsidRPr="0052042C" w:rsidRDefault="00EE5DA1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DA1" w:rsidRPr="0052042C" w:rsidRDefault="00EE5DA1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Wojciechowski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E5DA1" w:rsidRPr="0052042C" w:rsidRDefault="00EE5DA1" w:rsidP="00EE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Reaktywacja Osady Grud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DA1" w:rsidRPr="0052042C" w:rsidRDefault="00D21053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DA1" w:rsidRPr="0052042C" w:rsidRDefault="00EE5DA1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73/2024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DA1" w:rsidRPr="0052042C" w:rsidRDefault="00EE5DA1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DA1" w:rsidRPr="0052042C" w:rsidRDefault="00EE5DA1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DA1" w:rsidRPr="0052042C" w:rsidRDefault="00EE5DA1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E5DA1" w:rsidRPr="00EE5DA1" w:rsidRDefault="00EE5DA1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DA1">
              <w:rPr>
                <w:rFonts w:ascii="Arial" w:hAnsi="Arial" w:cs="Arial"/>
                <w:sz w:val="18"/>
                <w:szCs w:val="18"/>
              </w:rPr>
              <w:t xml:space="preserve">Ocena negatywna. Zadanie niezgodne </w:t>
            </w:r>
            <w:r w:rsidRPr="00EE5DA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EE5DA1">
              <w:rPr>
                <w:rFonts w:ascii="Arial" w:hAnsi="Arial" w:cs="Arial"/>
                <w:sz w:val="18"/>
                <w:szCs w:val="18"/>
              </w:rPr>
              <w:t xml:space="preserve"> projektem zagospodarowania Osady Grud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0147">
              <w:rPr>
                <w:rFonts w:ascii="Arial" w:hAnsi="Arial" w:cs="Arial"/>
                <w:sz w:val="18"/>
                <w:szCs w:val="18"/>
              </w:rPr>
              <w:t xml:space="preserve">(§ 5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C20D8A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D8A" w:rsidRPr="00FC6AAE" w:rsidRDefault="008C791F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13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D8A" w:rsidRPr="0052042C" w:rsidRDefault="00C20D8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Joanna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D8A" w:rsidRPr="0052042C" w:rsidRDefault="00C20D8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Kniter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20D8A" w:rsidRDefault="00C20D8A" w:rsidP="00E72449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C20D8A" w:rsidRPr="0052042C" w:rsidRDefault="00C20D8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Utwardzenie przejazdu przy garażach na Budowlanych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D8A" w:rsidRPr="0052042C" w:rsidRDefault="00C20D8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D8A" w:rsidRPr="0052042C" w:rsidRDefault="00C20D8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78/2024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D8A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D8A" w:rsidRPr="0052042C" w:rsidRDefault="00C20D8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67 010,00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D8A" w:rsidRPr="0052042C" w:rsidRDefault="00C20D8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20D8A" w:rsidRDefault="00056E41" w:rsidP="0065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>
              <w:rPr>
                <w:rFonts w:ascii="Arial" w:hAnsi="Arial" w:cs="Arial"/>
                <w:sz w:val="18"/>
                <w:szCs w:val="18"/>
              </w:rPr>
              <w:t xml:space="preserve">Teren we współużytkowaniu wieczystym osób prywatnych. </w:t>
            </w:r>
            <w:r w:rsidRPr="00F6461B">
              <w:rPr>
                <w:rFonts w:ascii="Arial" w:hAnsi="Arial" w:cs="Arial"/>
                <w:sz w:val="18"/>
                <w:szCs w:val="18"/>
              </w:rPr>
              <w:t>Brak zgody wszystkich współużytkowników wieczystych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(§ 3 ust. 1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12 Uchwały nr LVII/ 471/22 </w:t>
            </w:r>
            <w:r w:rsidRPr="00877CD4">
              <w:rPr>
                <w:rFonts w:ascii="Arial" w:hAnsi="Arial" w:cs="Arial"/>
                <w:sz w:val="18"/>
                <w:szCs w:val="18"/>
              </w:rPr>
              <w:t>z dnia 26 stycznia 2022r.).</w:t>
            </w:r>
          </w:p>
        </w:tc>
      </w:tr>
      <w:tr w:rsidR="005B7430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7430" w:rsidRPr="00FC6AAE" w:rsidRDefault="008C791F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7430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Aleksandra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7430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Widerkiewicz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B7430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Doposażenie dwóch placów zabaw na osiedlu Kopernika w nowoczesne urządzenia małej architektury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7430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7430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79/2024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7430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7430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7430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B7430" w:rsidRDefault="009E14EA" w:rsidP="0065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461B">
              <w:rPr>
                <w:rFonts w:ascii="Arial" w:hAnsi="Arial" w:cs="Arial"/>
                <w:sz w:val="18"/>
                <w:szCs w:val="18"/>
              </w:rPr>
              <w:t xml:space="preserve">Własność Spółdzielni Mieszkaniowej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6461B">
              <w:rPr>
                <w:rFonts w:ascii="Arial" w:hAnsi="Arial" w:cs="Arial"/>
                <w:sz w:val="18"/>
                <w:szCs w:val="18"/>
              </w:rPr>
              <w:t>w Grudziądzu i osób prywatnych</w:t>
            </w:r>
            <w:r>
              <w:rPr>
                <w:rFonts w:ascii="Arial" w:hAnsi="Arial" w:cs="Arial"/>
                <w:sz w:val="18"/>
                <w:szCs w:val="18"/>
              </w:rPr>
              <w:t xml:space="preserve">. Brak zgody Spółdzielni Mieszkaniowej na realizację  zadania 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(§ 3 ust. 1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12 Uchwały nr LVII/ 471/22 </w:t>
            </w:r>
            <w:r w:rsidRPr="00877CD4">
              <w:rPr>
                <w:rFonts w:ascii="Arial" w:hAnsi="Arial" w:cs="Arial"/>
                <w:sz w:val="18"/>
                <w:szCs w:val="18"/>
              </w:rPr>
              <w:t>z dnia 26 stycznia 2022r.).</w:t>
            </w:r>
          </w:p>
        </w:tc>
      </w:tr>
      <w:tr w:rsidR="004750DE" w:rsidRPr="00877CD4" w:rsidTr="00F33288">
        <w:trPr>
          <w:trHeight w:val="2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750DE" w:rsidRPr="00FC6AAE" w:rsidRDefault="008C791F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750DE" w:rsidRPr="004750DE" w:rsidRDefault="004750DE" w:rsidP="00AF3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DE">
              <w:rPr>
                <w:rFonts w:ascii="Arial" w:hAnsi="Arial" w:cs="Arial"/>
                <w:sz w:val="18"/>
                <w:szCs w:val="18"/>
              </w:rPr>
              <w:t>Katarzyna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750DE" w:rsidRPr="004750DE" w:rsidRDefault="004750DE" w:rsidP="00AF3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DE">
              <w:rPr>
                <w:rFonts w:ascii="Arial" w:hAnsi="Arial" w:cs="Arial"/>
                <w:sz w:val="18"/>
                <w:szCs w:val="18"/>
              </w:rPr>
              <w:t>Wierzbicka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750DE" w:rsidRPr="004750DE" w:rsidRDefault="004750DE" w:rsidP="00AF3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DE">
              <w:rPr>
                <w:rStyle w:val="name"/>
                <w:rFonts w:ascii="Arial" w:hAnsi="Arial" w:cs="Arial"/>
                <w:sz w:val="18"/>
                <w:szCs w:val="18"/>
              </w:rPr>
              <w:t>Budowa chodnika wzdłuż ul. Waryńskiego w kierunku ul. Lipowej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750DE" w:rsidRPr="004750DE" w:rsidRDefault="004750DE" w:rsidP="00AF3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D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750DE" w:rsidRPr="004750DE" w:rsidRDefault="004750DE" w:rsidP="00AF3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DE">
              <w:rPr>
                <w:rFonts w:ascii="Arial" w:hAnsi="Arial" w:cs="Arial"/>
                <w:sz w:val="18"/>
                <w:szCs w:val="18"/>
              </w:rPr>
              <w:t>81/2024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750DE" w:rsidRPr="004750DE" w:rsidRDefault="004750DE" w:rsidP="00AF3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750DE" w:rsidRPr="004750DE" w:rsidRDefault="004750DE" w:rsidP="00AF3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DE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750DE" w:rsidRPr="004750DE" w:rsidRDefault="004750DE" w:rsidP="00AF3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750DE" w:rsidRPr="004750DE" w:rsidRDefault="004750DE" w:rsidP="0065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Chodnik, we wskazanej lokalizacji, </w:t>
            </w:r>
            <w:r w:rsidRPr="004750DE">
              <w:rPr>
                <w:rFonts w:ascii="Arial" w:hAnsi="Arial" w:cs="Arial"/>
                <w:sz w:val="18"/>
                <w:szCs w:val="18"/>
              </w:rPr>
              <w:t xml:space="preserve"> został wykonany w ramach Grudziądzkiego Budż</w:t>
            </w:r>
            <w:r>
              <w:rPr>
                <w:rFonts w:ascii="Arial" w:hAnsi="Arial" w:cs="Arial"/>
                <w:sz w:val="18"/>
                <w:szCs w:val="18"/>
              </w:rPr>
              <w:t xml:space="preserve">etu Obywatelskiego </w:t>
            </w:r>
            <w:r w:rsidRPr="004750DE">
              <w:rPr>
                <w:rFonts w:ascii="Arial" w:hAnsi="Arial" w:cs="Arial"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(§ 5 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ust. 10 Uchwały LVII/471/22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8A445A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A445A" w:rsidRPr="00FC6AAE" w:rsidRDefault="008C791F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16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A445A" w:rsidRPr="0052042C" w:rsidRDefault="008A445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Wojciech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A445A" w:rsidRPr="0052042C" w:rsidRDefault="008A445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Tyrjan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A445A" w:rsidRPr="0052042C" w:rsidRDefault="008A445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Modernizacja ogrodzenia przy ulicy Tytoniowej oraz utwardzenie dojazdu do punktu segregacji i budynków gospodarczych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A445A" w:rsidRPr="0052042C" w:rsidRDefault="008A445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A445A" w:rsidRPr="0052042C" w:rsidRDefault="008A445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83/2024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A445A" w:rsidRPr="0052042C" w:rsidRDefault="008A445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A445A" w:rsidRPr="0052042C" w:rsidRDefault="008A445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A445A" w:rsidRPr="0052042C" w:rsidRDefault="008A445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A445A" w:rsidRDefault="008A445A" w:rsidP="00B001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EC36B0">
              <w:rPr>
                <w:rFonts w:ascii="Arial" w:hAnsi="Arial" w:cs="Arial"/>
                <w:sz w:val="18"/>
                <w:szCs w:val="18"/>
              </w:rPr>
              <w:t>Wniosek nie spełnia wymogów formalnych: zadanie nie będzie dostępne nieodpłatnie dla wszystkich mieszkańców Grudziądza, do których adresowane będzie dane zadanie</w:t>
            </w:r>
            <w:r w:rsidR="000258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884" w:rsidRPr="00EC36B0">
              <w:rPr>
                <w:rFonts w:ascii="Arial" w:hAnsi="Arial" w:cs="Arial"/>
                <w:sz w:val="18"/>
                <w:szCs w:val="18"/>
              </w:rPr>
              <w:t>(§3</w:t>
            </w:r>
            <w:r w:rsidR="000258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884" w:rsidRPr="00EC36B0">
              <w:rPr>
                <w:rFonts w:ascii="Arial" w:hAnsi="Arial" w:cs="Arial"/>
                <w:sz w:val="18"/>
                <w:szCs w:val="18"/>
              </w:rPr>
              <w:t xml:space="preserve">ust.1 </w:t>
            </w:r>
            <w:proofErr w:type="spellStart"/>
            <w:r w:rsidR="00025884" w:rsidRPr="00EC36B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025884" w:rsidRPr="00EC36B0">
              <w:rPr>
                <w:rFonts w:ascii="Arial" w:hAnsi="Arial" w:cs="Arial"/>
                <w:sz w:val="18"/>
                <w:szCs w:val="18"/>
              </w:rPr>
              <w:t xml:space="preserve"> 1 Uchwały nr LVII/471/22 z dnia 26 stycznia 2022r)</w:t>
            </w:r>
            <w:r w:rsidR="00025884">
              <w:rPr>
                <w:rFonts w:ascii="Arial" w:hAnsi="Arial" w:cs="Arial"/>
                <w:sz w:val="18"/>
                <w:szCs w:val="18"/>
              </w:rPr>
              <w:t>. Zgodnie z opinią Zarządu Dróg Miejskich o</w:t>
            </w:r>
            <w:r>
              <w:rPr>
                <w:rFonts w:ascii="Arial" w:hAnsi="Arial" w:cs="Arial"/>
                <w:sz w:val="18"/>
                <w:szCs w:val="18"/>
              </w:rPr>
              <w:t>grodzenie nie zagraża bezpieczeństwu pieszych</w:t>
            </w:r>
            <w:r w:rsidRPr="00EC36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884">
              <w:rPr>
                <w:rFonts w:ascii="Arial" w:hAnsi="Arial" w:cs="Arial"/>
                <w:sz w:val="18"/>
                <w:szCs w:val="18"/>
              </w:rPr>
              <w:t>(§ 5</w:t>
            </w:r>
            <w:r w:rsidR="00025884" w:rsidRPr="00EA5B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884">
              <w:rPr>
                <w:rFonts w:ascii="Arial" w:hAnsi="Arial" w:cs="Arial"/>
                <w:sz w:val="18"/>
                <w:szCs w:val="18"/>
              </w:rPr>
              <w:t xml:space="preserve"> ust. 5 i </w:t>
            </w:r>
            <w:r w:rsidR="00025884" w:rsidRPr="00EA5BB4">
              <w:rPr>
                <w:rFonts w:ascii="Arial" w:hAnsi="Arial" w:cs="Arial"/>
                <w:sz w:val="18"/>
                <w:szCs w:val="18"/>
              </w:rPr>
              <w:t xml:space="preserve">ust. 10 Uchwały LVII/471/22 z dnia 26 stycznia 2022 </w:t>
            </w:r>
            <w:proofErr w:type="spellStart"/>
            <w:r w:rsidR="00025884"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025884"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6C3CBB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3CBB" w:rsidRPr="00FC6AAE" w:rsidRDefault="008C791F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3CBB" w:rsidRPr="0052042C" w:rsidRDefault="006C3CB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3CBB" w:rsidRPr="0052042C" w:rsidRDefault="006C3CB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3CBB" w:rsidRPr="0052042C" w:rsidRDefault="006C3CB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Mural Kopernikańsko-Grudziądzki na kamienicy przy placu Miłośników Astronomii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3CBB" w:rsidRPr="0052042C" w:rsidRDefault="006C3CB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3CBB" w:rsidRPr="0052042C" w:rsidRDefault="006C3CB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89/2024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3CBB" w:rsidRPr="0052042C" w:rsidRDefault="006C3CB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3CBB" w:rsidRPr="0052042C" w:rsidRDefault="006C3CB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3CBB" w:rsidRPr="0052042C" w:rsidRDefault="006C3CB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3CBB" w:rsidRDefault="006C3CBB" w:rsidP="00181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6C3CBB">
              <w:rPr>
                <w:rFonts w:ascii="Arial" w:hAnsi="Arial" w:cs="Arial"/>
                <w:sz w:val="18"/>
                <w:szCs w:val="18"/>
              </w:rPr>
              <w:t xml:space="preserve">Na mural związany z Mikołajem Kopernikiem </w:t>
            </w:r>
            <w:r>
              <w:rPr>
                <w:rFonts w:ascii="Arial" w:hAnsi="Arial" w:cs="Arial"/>
                <w:sz w:val="18"/>
                <w:szCs w:val="18"/>
              </w:rPr>
              <w:t>została wydana pozytywna decyzja</w:t>
            </w:r>
            <w:r w:rsidRPr="006C3CBB">
              <w:rPr>
                <w:rFonts w:ascii="Arial" w:hAnsi="Arial" w:cs="Arial"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sz w:val="18"/>
                <w:szCs w:val="18"/>
              </w:rPr>
              <w:t xml:space="preserve">ujawsko </w:t>
            </w:r>
            <w:r w:rsidRPr="006C3CBB">
              <w:rPr>
                <w:rFonts w:ascii="Arial" w:hAnsi="Arial" w:cs="Arial"/>
                <w:sz w:val="18"/>
                <w:szCs w:val="18"/>
              </w:rPr>
              <w:t>-P</w:t>
            </w:r>
            <w:r>
              <w:rPr>
                <w:rFonts w:ascii="Arial" w:hAnsi="Arial" w:cs="Arial"/>
                <w:sz w:val="18"/>
                <w:szCs w:val="18"/>
              </w:rPr>
              <w:t>omorskiego</w:t>
            </w:r>
            <w:r w:rsidRPr="006C3CBB">
              <w:rPr>
                <w:rFonts w:ascii="Arial" w:hAnsi="Arial" w:cs="Arial"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sz w:val="18"/>
                <w:szCs w:val="18"/>
              </w:rPr>
              <w:t xml:space="preserve">ojewódzkiego </w:t>
            </w:r>
            <w:r w:rsidRPr="006C3CBB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onserwatora Zabytków </w:t>
            </w:r>
            <w:r w:rsidRPr="006C3CBB">
              <w:rPr>
                <w:rFonts w:ascii="Arial" w:hAnsi="Arial" w:cs="Arial"/>
                <w:sz w:val="18"/>
                <w:szCs w:val="18"/>
              </w:rPr>
              <w:t xml:space="preserve"> - sąsiednia kamienica przy ul. Starej 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0147">
              <w:rPr>
                <w:rFonts w:ascii="Arial" w:hAnsi="Arial" w:cs="Arial"/>
                <w:sz w:val="18"/>
                <w:szCs w:val="18"/>
              </w:rPr>
              <w:t xml:space="preserve">(§ 5 ust 5 i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 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6116FB" w:rsidRPr="00877CD4" w:rsidTr="00F33288">
        <w:trPr>
          <w:trHeight w:val="23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116FB" w:rsidRPr="00FC6AAE" w:rsidRDefault="008C791F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116FB" w:rsidRPr="0052042C" w:rsidRDefault="006116F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116FB" w:rsidRPr="0052042C" w:rsidRDefault="006116F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Orzechowska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116FB" w:rsidRPr="0052042C" w:rsidRDefault="006116F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In Vitro dla Grudziądza - Miejski Program In Vitro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116FB" w:rsidRPr="0052042C" w:rsidRDefault="006116F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116FB" w:rsidRPr="0052042C" w:rsidRDefault="006116F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95/2024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116FB" w:rsidRPr="0052042C" w:rsidRDefault="006116F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116FB" w:rsidRPr="0052042C" w:rsidRDefault="006116F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116FB" w:rsidRPr="0052042C" w:rsidRDefault="006116F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116FB" w:rsidRDefault="00BD5BE5" w:rsidP="00BD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1A4DDD">
              <w:rPr>
                <w:rFonts w:ascii="Arial" w:hAnsi="Arial" w:cs="Arial"/>
                <w:sz w:val="18"/>
                <w:szCs w:val="18"/>
              </w:rPr>
              <w:t>Mimo słuszności inicjatywy, z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adania nie można </w:t>
            </w:r>
            <w:r>
              <w:rPr>
                <w:rFonts w:ascii="Arial" w:hAnsi="Arial" w:cs="Arial"/>
                <w:sz w:val="18"/>
                <w:szCs w:val="18"/>
              </w:rPr>
              <w:t xml:space="preserve">zakwalifikować do zadań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ogólnomiejskich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zadanie mające charakter dostawy lub robót budowlanych 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(§ </w:t>
            </w:r>
            <w:r>
              <w:rPr>
                <w:rFonts w:ascii="Arial" w:hAnsi="Arial" w:cs="Arial"/>
                <w:sz w:val="18"/>
                <w:szCs w:val="18"/>
              </w:rPr>
              <w:t xml:space="preserve">3 ust.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 Uchwały nr  LVII/471/22 z 26 stycznia 2022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181BC1">
              <w:rPr>
                <w:rFonts w:ascii="Arial" w:hAnsi="Arial" w:cs="Arial"/>
                <w:sz w:val="18"/>
                <w:szCs w:val="18"/>
              </w:rPr>
              <w:t>.</w:t>
            </w:r>
            <w:r w:rsidRPr="00877CD4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A559EB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559EB" w:rsidRPr="00FC6AAE" w:rsidRDefault="008C791F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19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559EB" w:rsidRPr="0052042C" w:rsidRDefault="00A559E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Zbigniew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559EB" w:rsidRPr="0052042C" w:rsidRDefault="00A559E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Tucholski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559EB" w:rsidRPr="0052042C" w:rsidRDefault="00A559E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Tablice upamiętniające znane postacie Grudziądza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559EB" w:rsidRPr="0052042C" w:rsidRDefault="00696BF2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559EB" w:rsidRPr="0052042C" w:rsidRDefault="00A559E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98/2024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559EB" w:rsidRPr="0052042C" w:rsidRDefault="00A559E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559EB" w:rsidRPr="0052042C" w:rsidRDefault="00A559E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559EB" w:rsidRPr="0052042C" w:rsidRDefault="00A559EB" w:rsidP="00E7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559EB" w:rsidRDefault="00BC2371" w:rsidP="00D01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A559EB" w:rsidRPr="00A559EB">
              <w:rPr>
                <w:rFonts w:ascii="Arial" w:hAnsi="Arial" w:cs="Arial"/>
                <w:sz w:val="18"/>
                <w:szCs w:val="18"/>
              </w:rPr>
              <w:t xml:space="preserve">Wniosek nie spełnia wymogów formalnych: </w:t>
            </w:r>
            <w:r w:rsidR="00B00147">
              <w:rPr>
                <w:rFonts w:ascii="Arial" w:hAnsi="Arial" w:cs="Arial"/>
                <w:sz w:val="18"/>
                <w:szCs w:val="18"/>
              </w:rPr>
              <w:t>p</w:t>
            </w:r>
            <w:r w:rsidR="0021071A">
              <w:rPr>
                <w:rFonts w:ascii="Arial" w:hAnsi="Arial" w:cs="Arial"/>
                <w:sz w:val="18"/>
                <w:szCs w:val="18"/>
              </w:rPr>
              <w:t xml:space="preserve">omimo wezwania </w:t>
            </w:r>
            <w:r w:rsidR="00A559EB" w:rsidRPr="00A559EB">
              <w:rPr>
                <w:rFonts w:ascii="Arial" w:hAnsi="Arial" w:cs="Arial"/>
                <w:sz w:val="18"/>
                <w:szCs w:val="18"/>
              </w:rPr>
              <w:t xml:space="preserve">brak wskazania konkretnej lokalizacji zadania uniemożliwiła </w:t>
            </w:r>
            <w:r w:rsidR="00672DBA">
              <w:rPr>
                <w:rFonts w:ascii="Arial" w:hAnsi="Arial" w:cs="Arial"/>
                <w:sz w:val="18"/>
                <w:szCs w:val="18"/>
              </w:rPr>
              <w:t xml:space="preserve">jego </w:t>
            </w:r>
            <w:r w:rsidR="00A559EB" w:rsidRPr="00A559EB">
              <w:rPr>
                <w:rFonts w:ascii="Arial" w:hAnsi="Arial" w:cs="Arial"/>
                <w:sz w:val="18"/>
                <w:szCs w:val="18"/>
              </w:rPr>
              <w:t>ocenę</w:t>
            </w:r>
            <w:r w:rsidR="009948B6">
              <w:rPr>
                <w:rFonts w:ascii="Arial" w:hAnsi="Arial" w:cs="Arial"/>
                <w:sz w:val="18"/>
                <w:szCs w:val="18"/>
              </w:rPr>
              <w:t xml:space="preserve">, również </w:t>
            </w:r>
            <w:r w:rsidR="00F00652">
              <w:rPr>
                <w:rFonts w:ascii="Arial" w:hAnsi="Arial" w:cs="Arial"/>
                <w:sz w:val="18"/>
                <w:szCs w:val="18"/>
              </w:rPr>
              <w:t xml:space="preserve"> pod względem własności nieruchomości </w:t>
            </w:r>
            <w:r w:rsidR="0021071A" w:rsidRPr="00EA5BB4">
              <w:rPr>
                <w:rFonts w:ascii="Arial" w:hAnsi="Arial" w:cs="Arial"/>
                <w:sz w:val="18"/>
                <w:szCs w:val="18"/>
              </w:rPr>
              <w:t>(§ 5. ust. 10 Uchwały LVII/471</w:t>
            </w:r>
            <w:r w:rsidR="0021071A">
              <w:rPr>
                <w:rFonts w:ascii="Arial" w:hAnsi="Arial" w:cs="Arial"/>
                <w:sz w:val="18"/>
                <w:szCs w:val="18"/>
              </w:rPr>
              <w:t xml:space="preserve">/22 z dnia 26 stycznia 2022 </w:t>
            </w:r>
            <w:proofErr w:type="spellStart"/>
            <w:r w:rsidR="0021071A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21071A">
              <w:rPr>
                <w:rFonts w:ascii="Arial" w:hAnsi="Arial" w:cs="Arial"/>
                <w:sz w:val="18"/>
                <w:szCs w:val="18"/>
              </w:rPr>
              <w:t>.)</w:t>
            </w:r>
            <w:r w:rsidR="00A559EB" w:rsidRPr="00A559EB">
              <w:rPr>
                <w:rFonts w:ascii="Arial" w:hAnsi="Arial" w:cs="Arial"/>
                <w:sz w:val="18"/>
                <w:szCs w:val="18"/>
              </w:rPr>
              <w:t>. Brak listy po</w:t>
            </w:r>
            <w:r w:rsidR="00F00652">
              <w:rPr>
                <w:rFonts w:ascii="Arial" w:hAnsi="Arial" w:cs="Arial"/>
                <w:sz w:val="18"/>
                <w:szCs w:val="18"/>
              </w:rPr>
              <w:t xml:space="preserve">parcia </w:t>
            </w:r>
            <w:r w:rsidR="0021071A">
              <w:rPr>
                <w:rFonts w:ascii="Arial" w:hAnsi="Arial" w:cs="Arial"/>
                <w:sz w:val="18"/>
                <w:szCs w:val="18"/>
              </w:rPr>
              <w:br/>
            </w:r>
            <w:r w:rsidR="00F00652">
              <w:rPr>
                <w:rFonts w:ascii="Arial" w:hAnsi="Arial" w:cs="Arial"/>
                <w:sz w:val="18"/>
                <w:szCs w:val="18"/>
              </w:rPr>
              <w:t xml:space="preserve">(§ 3 ust. 1 </w:t>
            </w:r>
            <w:proofErr w:type="spellStart"/>
            <w:r w:rsidR="00F00652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F00652"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="00A559EB" w:rsidRPr="00A559EB">
              <w:rPr>
                <w:rFonts w:ascii="Arial" w:hAnsi="Arial" w:cs="Arial"/>
                <w:sz w:val="18"/>
                <w:szCs w:val="18"/>
              </w:rPr>
              <w:t xml:space="preserve"> Uchwały nr LVII/471/22 z dnia 26 stycznia 2022r ).</w:t>
            </w:r>
          </w:p>
        </w:tc>
      </w:tr>
    </w:tbl>
    <w:p w:rsidR="00B90AD3" w:rsidRPr="00877CD4" w:rsidRDefault="00B90AD3" w:rsidP="00552DEB">
      <w:pPr>
        <w:ind w:left="142"/>
        <w:rPr>
          <w:rFonts w:ascii="Arial" w:hAnsi="Arial" w:cs="Arial"/>
          <w:sz w:val="18"/>
          <w:szCs w:val="18"/>
        </w:rPr>
      </w:pPr>
    </w:p>
    <w:sectPr w:rsidR="00B90AD3" w:rsidRPr="00877CD4" w:rsidSect="00CE6287">
      <w:headerReference w:type="default" r:id="rId8"/>
      <w:pgSz w:w="16838" w:h="11906" w:orient="landscape"/>
      <w:pgMar w:top="1702" w:right="253" w:bottom="284" w:left="142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56B" w:rsidRDefault="0091756B" w:rsidP="00CE6287">
      <w:pPr>
        <w:spacing w:after="0" w:line="240" w:lineRule="auto"/>
      </w:pPr>
      <w:r>
        <w:separator/>
      </w:r>
    </w:p>
  </w:endnote>
  <w:endnote w:type="continuationSeparator" w:id="0">
    <w:p w:rsidR="0091756B" w:rsidRDefault="0091756B" w:rsidP="00CE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56B" w:rsidRDefault="0091756B" w:rsidP="00CE6287">
      <w:pPr>
        <w:spacing w:after="0" w:line="240" w:lineRule="auto"/>
      </w:pPr>
      <w:r>
        <w:separator/>
      </w:r>
    </w:p>
  </w:footnote>
  <w:footnote w:type="continuationSeparator" w:id="0">
    <w:p w:rsidR="0091756B" w:rsidRDefault="0091756B" w:rsidP="00CE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87" w:rsidRDefault="00CE6287">
    <w:pPr>
      <w:pStyle w:val="Nagwek"/>
    </w:pPr>
    <w:r w:rsidRPr="00203203">
      <w:object w:dxaOrig="5520" w:dyaOrig="7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78.75pt" o:ole="">
          <v:imagedata r:id="rId1" o:title=""/>
        </v:shape>
        <o:OLEObject Type="Embed" ProgID="Acrobat.Document.DC" ShapeID="_x0000_i1025" DrawAspect="Content" ObjectID="_1749010420" r:id="rId2"/>
      </w:object>
    </w:r>
    <w:r w:rsidRPr="00CE6287">
      <w:rPr>
        <w:noProof/>
        <w:lang w:eastAsia="pl-PL"/>
      </w:rPr>
      <w:drawing>
        <wp:inline distT="0" distB="0" distL="0" distR="0">
          <wp:extent cx="1028700" cy="962059"/>
          <wp:effectExtent l="0" t="0" r="0" b="0"/>
          <wp:docPr id="5" name="Obraz 5" descr="C:\Users\swojtakowska\Documents\1. GRUDZIĄDZKI BUDŻET OBYWATELSKI\Logo GBO\Logo 2023\gb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wojtakowska\Documents\1. GRUDZIĄDZKI BUDŻET OBYWATELSKI\Logo GBO\Logo 2023\gbo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B5D"/>
    <w:multiLevelType w:val="hybridMultilevel"/>
    <w:tmpl w:val="C716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AB2"/>
    <w:multiLevelType w:val="hybridMultilevel"/>
    <w:tmpl w:val="58FE8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B60A4"/>
    <w:multiLevelType w:val="hybridMultilevel"/>
    <w:tmpl w:val="6104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80329"/>
    <w:multiLevelType w:val="hybridMultilevel"/>
    <w:tmpl w:val="F3021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308BB"/>
    <w:multiLevelType w:val="hybridMultilevel"/>
    <w:tmpl w:val="454ABA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15526B"/>
    <w:rsid w:val="00021B3B"/>
    <w:rsid w:val="00025000"/>
    <w:rsid w:val="00025884"/>
    <w:rsid w:val="000303F5"/>
    <w:rsid w:val="000305E2"/>
    <w:rsid w:val="0003634D"/>
    <w:rsid w:val="00055606"/>
    <w:rsid w:val="00056E41"/>
    <w:rsid w:val="00066A9B"/>
    <w:rsid w:val="00085A84"/>
    <w:rsid w:val="00086AA8"/>
    <w:rsid w:val="00097D79"/>
    <w:rsid w:val="000A1A18"/>
    <w:rsid w:val="000A3B8C"/>
    <w:rsid w:val="000A6B97"/>
    <w:rsid w:val="000B2210"/>
    <w:rsid w:val="000B3C94"/>
    <w:rsid w:val="000D2EA1"/>
    <w:rsid w:val="000D7485"/>
    <w:rsid w:val="00146460"/>
    <w:rsid w:val="00151D68"/>
    <w:rsid w:val="0015526B"/>
    <w:rsid w:val="00157625"/>
    <w:rsid w:val="00175399"/>
    <w:rsid w:val="00181BC1"/>
    <w:rsid w:val="00184873"/>
    <w:rsid w:val="00194631"/>
    <w:rsid w:val="001955E8"/>
    <w:rsid w:val="00196E13"/>
    <w:rsid w:val="001A4A3A"/>
    <w:rsid w:val="001A4DDD"/>
    <w:rsid w:val="001D0C5D"/>
    <w:rsid w:val="001E3786"/>
    <w:rsid w:val="002040F2"/>
    <w:rsid w:val="0021071A"/>
    <w:rsid w:val="00214301"/>
    <w:rsid w:val="00235A3C"/>
    <w:rsid w:val="0024191A"/>
    <w:rsid w:val="00250FA7"/>
    <w:rsid w:val="0027106E"/>
    <w:rsid w:val="0027524B"/>
    <w:rsid w:val="00293748"/>
    <w:rsid w:val="002A2D32"/>
    <w:rsid w:val="002A5465"/>
    <w:rsid w:val="002B3CC6"/>
    <w:rsid w:val="002B5E6C"/>
    <w:rsid w:val="002B7B41"/>
    <w:rsid w:val="002C153D"/>
    <w:rsid w:val="002C6D22"/>
    <w:rsid w:val="002E3254"/>
    <w:rsid w:val="00314480"/>
    <w:rsid w:val="0032333A"/>
    <w:rsid w:val="003255DE"/>
    <w:rsid w:val="00331301"/>
    <w:rsid w:val="00343B47"/>
    <w:rsid w:val="00343E3A"/>
    <w:rsid w:val="0037237D"/>
    <w:rsid w:val="003872ED"/>
    <w:rsid w:val="003973D2"/>
    <w:rsid w:val="003A3B08"/>
    <w:rsid w:val="003A541C"/>
    <w:rsid w:val="003C12B5"/>
    <w:rsid w:val="003F381B"/>
    <w:rsid w:val="003F7C7B"/>
    <w:rsid w:val="00401A55"/>
    <w:rsid w:val="00415EB2"/>
    <w:rsid w:val="00462F4E"/>
    <w:rsid w:val="00474F74"/>
    <w:rsid w:val="004750DE"/>
    <w:rsid w:val="0049012D"/>
    <w:rsid w:val="00491C99"/>
    <w:rsid w:val="004A265A"/>
    <w:rsid w:val="004A66E0"/>
    <w:rsid w:val="004B0627"/>
    <w:rsid w:val="004D2FCF"/>
    <w:rsid w:val="004D7D4D"/>
    <w:rsid w:val="004F65BA"/>
    <w:rsid w:val="004F7C25"/>
    <w:rsid w:val="0051644A"/>
    <w:rsid w:val="00517981"/>
    <w:rsid w:val="0055177F"/>
    <w:rsid w:val="00551D01"/>
    <w:rsid w:val="00552DEB"/>
    <w:rsid w:val="00592A58"/>
    <w:rsid w:val="005B4E81"/>
    <w:rsid w:val="005B5BA9"/>
    <w:rsid w:val="005B7430"/>
    <w:rsid w:val="005C400C"/>
    <w:rsid w:val="005C5536"/>
    <w:rsid w:val="005D6CF0"/>
    <w:rsid w:val="006116FB"/>
    <w:rsid w:val="00616229"/>
    <w:rsid w:val="006367A4"/>
    <w:rsid w:val="00653D98"/>
    <w:rsid w:val="00660EAB"/>
    <w:rsid w:val="006672F6"/>
    <w:rsid w:val="00667EB0"/>
    <w:rsid w:val="00672DBA"/>
    <w:rsid w:val="0068606F"/>
    <w:rsid w:val="00686339"/>
    <w:rsid w:val="00696BF2"/>
    <w:rsid w:val="006C0F62"/>
    <w:rsid w:val="006C3CBB"/>
    <w:rsid w:val="006C57B4"/>
    <w:rsid w:val="006C5DB2"/>
    <w:rsid w:val="006C5E76"/>
    <w:rsid w:val="006D04BC"/>
    <w:rsid w:val="006E1993"/>
    <w:rsid w:val="006F02AA"/>
    <w:rsid w:val="0070240E"/>
    <w:rsid w:val="00722452"/>
    <w:rsid w:val="007279F9"/>
    <w:rsid w:val="00732214"/>
    <w:rsid w:val="007407FE"/>
    <w:rsid w:val="0074444F"/>
    <w:rsid w:val="00747A22"/>
    <w:rsid w:val="007514F9"/>
    <w:rsid w:val="00754ABF"/>
    <w:rsid w:val="00760CC3"/>
    <w:rsid w:val="00774195"/>
    <w:rsid w:val="00774337"/>
    <w:rsid w:val="0078030F"/>
    <w:rsid w:val="007A489A"/>
    <w:rsid w:val="007A6337"/>
    <w:rsid w:val="007A6A70"/>
    <w:rsid w:val="007B48E3"/>
    <w:rsid w:val="007C6DF1"/>
    <w:rsid w:val="007D15D1"/>
    <w:rsid w:val="007D4AFA"/>
    <w:rsid w:val="007E410A"/>
    <w:rsid w:val="00830D64"/>
    <w:rsid w:val="008432ED"/>
    <w:rsid w:val="00855262"/>
    <w:rsid w:val="0087692F"/>
    <w:rsid w:val="00877CD4"/>
    <w:rsid w:val="00884431"/>
    <w:rsid w:val="008A445A"/>
    <w:rsid w:val="008B26F6"/>
    <w:rsid w:val="008C25BA"/>
    <w:rsid w:val="008C3133"/>
    <w:rsid w:val="008C40A7"/>
    <w:rsid w:val="008C791F"/>
    <w:rsid w:val="008D243F"/>
    <w:rsid w:val="008D3FC7"/>
    <w:rsid w:val="008E543F"/>
    <w:rsid w:val="00913E89"/>
    <w:rsid w:val="0091756B"/>
    <w:rsid w:val="00956080"/>
    <w:rsid w:val="009579A7"/>
    <w:rsid w:val="00965449"/>
    <w:rsid w:val="009747CC"/>
    <w:rsid w:val="009948B6"/>
    <w:rsid w:val="009A720B"/>
    <w:rsid w:val="009B75F7"/>
    <w:rsid w:val="009D4F6B"/>
    <w:rsid w:val="009E14EA"/>
    <w:rsid w:val="009E7C56"/>
    <w:rsid w:val="009F55BA"/>
    <w:rsid w:val="00A06401"/>
    <w:rsid w:val="00A172D2"/>
    <w:rsid w:val="00A26775"/>
    <w:rsid w:val="00A325A0"/>
    <w:rsid w:val="00A53EDF"/>
    <w:rsid w:val="00A559EB"/>
    <w:rsid w:val="00A778B9"/>
    <w:rsid w:val="00A90CDE"/>
    <w:rsid w:val="00A91304"/>
    <w:rsid w:val="00A92856"/>
    <w:rsid w:val="00AE3808"/>
    <w:rsid w:val="00B00147"/>
    <w:rsid w:val="00B01478"/>
    <w:rsid w:val="00B303F5"/>
    <w:rsid w:val="00B309E5"/>
    <w:rsid w:val="00B46F73"/>
    <w:rsid w:val="00B65636"/>
    <w:rsid w:val="00B732DD"/>
    <w:rsid w:val="00B90AD3"/>
    <w:rsid w:val="00BC2371"/>
    <w:rsid w:val="00BD17F5"/>
    <w:rsid w:val="00BD5BE5"/>
    <w:rsid w:val="00BF7172"/>
    <w:rsid w:val="00C05F27"/>
    <w:rsid w:val="00C07F9F"/>
    <w:rsid w:val="00C1091F"/>
    <w:rsid w:val="00C20D8A"/>
    <w:rsid w:val="00C326EA"/>
    <w:rsid w:val="00C400A7"/>
    <w:rsid w:val="00C4384F"/>
    <w:rsid w:val="00C82C9A"/>
    <w:rsid w:val="00CA6F26"/>
    <w:rsid w:val="00CB679D"/>
    <w:rsid w:val="00CD6209"/>
    <w:rsid w:val="00CD6B10"/>
    <w:rsid w:val="00CE6287"/>
    <w:rsid w:val="00CF0CC1"/>
    <w:rsid w:val="00D01254"/>
    <w:rsid w:val="00D16154"/>
    <w:rsid w:val="00D21053"/>
    <w:rsid w:val="00D27C25"/>
    <w:rsid w:val="00D622C8"/>
    <w:rsid w:val="00D71214"/>
    <w:rsid w:val="00D71691"/>
    <w:rsid w:val="00D73698"/>
    <w:rsid w:val="00D9266D"/>
    <w:rsid w:val="00DA3218"/>
    <w:rsid w:val="00DD768B"/>
    <w:rsid w:val="00DE5A97"/>
    <w:rsid w:val="00DE7008"/>
    <w:rsid w:val="00DF57FE"/>
    <w:rsid w:val="00DF6AA7"/>
    <w:rsid w:val="00DF773D"/>
    <w:rsid w:val="00E2002B"/>
    <w:rsid w:val="00E24C28"/>
    <w:rsid w:val="00E377FE"/>
    <w:rsid w:val="00E71118"/>
    <w:rsid w:val="00E75D46"/>
    <w:rsid w:val="00E81273"/>
    <w:rsid w:val="00E87F1D"/>
    <w:rsid w:val="00E94544"/>
    <w:rsid w:val="00E94ADB"/>
    <w:rsid w:val="00EA446D"/>
    <w:rsid w:val="00EA5BB4"/>
    <w:rsid w:val="00EB281F"/>
    <w:rsid w:val="00EB3E81"/>
    <w:rsid w:val="00EC36B0"/>
    <w:rsid w:val="00EC3A88"/>
    <w:rsid w:val="00EE0196"/>
    <w:rsid w:val="00EE5DA1"/>
    <w:rsid w:val="00EF0441"/>
    <w:rsid w:val="00EF2DAA"/>
    <w:rsid w:val="00F00652"/>
    <w:rsid w:val="00F31AF0"/>
    <w:rsid w:val="00F33288"/>
    <w:rsid w:val="00F34F40"/>
    <w:rsid w:val="00F41F40"/>
    <w:rsid w:val="00F56895"/>
    <w:rsid w:val="00F939C9"/>
    <w:rsid w:val="00FC1B52"/>
    <w:rsid w:val="00FC3050"/>
    <w:rsid w:val="00FC6AAE"/>
    <w:rsid w:val="00FD3DB5"/>
    <w:rsid w:val="00FD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1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7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67A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71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34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77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mi-bold">
    <w:name w:val="semi-bold"/>
    <w:basedOn w:val="Domylnaczcionkaakapitu"/>
    <w:rsid w:val="00DF773D"/>
  </w:style>
  <w:style w:type="paragraph" w:styleId="Akapitzlist">
    <w:name w:val="List Paragraph"/>
    <w:basedOn w:val="Normalny"/>
    <w:uiPriority w:val="34"/>
    <w:qFormat/>
    <w:rsid w:val="0037237D"/>
    <w:pPr>
      <w:ind w:left="720"/>
      <w:contextualSpacing/>
    </w:pPr>
  </w:style>
  <w:style w:type="character" w:customStyle="1" w:styleId="name">
    <w:name w:val="name"/>
    <w:basedOn w:val="Domylnaczcionkaakapitu"/>
    <w:rsid w:val="005C400C"/>
  </w:style>
  <w:style w:type="paragraph" w:styleId="Nagwek">
    <w:name w:val="header"/>
    <w:basedOn w:val="Normalny"/>
    <w:link w:val="NagwekZnak"/>
    <w:uiPriority w:val="99"/>
    <w:semiHidden/>
    <w:unhideWhenUsed/>
    <w:rsid w:val="00CE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87"/>
  </w:style>
  <w:style w:type="paragraph" w:styleId="Stopka">
    <w:name w:val="footer"/>
    <w:basedOn w:val="Normalny"/>
    <w:link w:val="StopkaZnak"/>
    <w:uiPriority w:val="99"/>
    <w:semiHidden/>
    <w:unhideWhenUsed/>
    <w:rsid w:val="00CE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6287"/>
  </w:style>
  <w:style w:type="paragraph" w:styleId="Tekstdymka">
    <w:name w:val="Balloon Text"/>
    <w:basedOn w:val="Normalny"/>
    <w:link w:val="TekstdymkaZnak"/>
    <w:uiPriority w:val="99"/>
    <w:semiHidden/>
    <w:unhideWhenUsed/>
    <w:rsid w:val="00CE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9C3DE-30CE-43C7-B0E9-51670344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7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145</cp:revision>
  <cp:lastPrinted>2023-06-05T10:22:00Z</cp:lastPrinted>
  <dcterms:created xsi:type="dcterms:W3CDTF">2019-08-30T10:05:00Z</dcterms:created>
  <dcterms:modified xsi:type="dcterms:W3CDTF">2023-06-23T05:27:00Z</dcterms:modified>
</cp:coreProperties>
</file>